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66" w:rsidRPr="00FB6B28" w:rsidRDefault="00032966">
      <w:pPr>
        <w:rPr>
          <w:b/>
        </w:rPr>
      </w:pPr>
      <w:r w:rsidRPr="00FB6B28">
        <w:rPr>
          <w:b/>
        </w:rPr>
        <w:t>BROCHURE</w:t>
      </w:r>
    </w:p>
    <w:p w:rsidR="00032966" w:rsidRDefault="00032966"/>
    <w:p w:rsidR="008E6A05" w:rsidRDefault="00560F02">
      <w:r>
        <w:t>Citation page de garde</w:t>
      </w:r>
      <w:r w:rsidR="004E503B">
        <w:t xml:space="preserve"> (la maintenir en anglais)</w:t>
      </w:r>
    </w:p>
    <w:p w:rsidR="00560F02" w:rsidRDefault="00560F02"/>
    <w:p w:rsidR="004E503B" w:rsidRDefault="006043F2" w:rsidP="004E503B">
      <w:pPr>
        <w:pStyle w:val="Sansinterligne"/>
        <w:rPr>
          <w:sz w:val="24"/>
          <w:szCs w:val="24"/>
        </w:rPr>
      </w:pPr>
      <w:r>
        <w:t>« </w:t>
      </w:r>
      <w:r w:rsidR="004E503B">
        <w:t xml:space="preserve">Our </w:t>
      </w:r>
      <w:proofErr w:type="spellStart"/>
      <w:r w:rsidR="004E503B">
        <w:t>true</w:t>
      </w:r>
      <w:proofErr w:type="spellEnd"/>
      <w:r w:rsidR="004E503B">
        <w:t xml:space="preserve"> </w:t>
      </w:r>
      <w:proofErr w:type="spellStart"/>
      <w:r w:rsidR="004E503B">
        <w:t>nationality</w:t>
      </w:r>
      <w:proofErr w:type="spellEnd"/>
      <w:r w:rsidR="004E503B">
        <w:t xml:space="preserve"> </w:t>
      </w:r>
      <w:proofErr w:type="spellStart"/>
      <w:r w:rsidR="004E503B">
        <w:t>is</w:t>
      </w:r>
      <w:proofErr w:type="spellEnd"/>
      <w:r w:rsidR="004E503B">
        <w:t xml:space="preserve"> </w:t>
      </w:r>
      <w:proofErr w:type="spellStart"/>
      <w:r w:rsidR="004E503B">
        <w:t>mankind</w:t>
      </w:r>
      <w:proofErr w:type="spellEnd"/>
      <w:r w:rsidR="004E503B">
        <w:t xml:space="preserve">. » </w:t>
      </w:r>
      <w:r w:rsidR="004E503B">
        <w:rPr>
          <w:sz w:val="24"/>
          <w:szCs w:val="24"/>
        </w:rPr>
        <w:t>H.G Wells</w:t>
      </w:r>
    </w:p>
    <w:p w:rsidR="00560F02" w:rsidRDefault="00560F02" w:rsidP="00560F02"/>
    <w:p w:rsidR="004E503B" w:rsidRDefault="004E503B" w:rsidP="00560F02">
      <w:proofErr w:type="spellStart"/>
      <w:r>
        <w:t>C</w:t>
      </w:r>
      <w:r w:rsidR="00032966" w:rsidRPr="0003296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>e</w:t>
      </w:r>
      <w:proofErr w:type="spellEnd"/>
      <w:r>
        <w:t xml:space="preserve"> serait bien d’essayer de mettre cette citation à l’intérieur du cercle rouge / rond envoyé</w:t>
      </w:r>
      <w:r w:rsidR="00032966" w:rsidRPr="00032966">
        <w:rPr>
          <w:noProof/>
          <w:lang w:eastAsia="fr-FR"/>
        </w:rPr>
        <w:drawing>
          <wp:inline distT="0" distB="0" distL="0" distR="0" wp14:anchorId="59F4852D" wp14:editId="14A5F40E">
            <wp:extent cx="1249680" cy="1249680"/>
            <wp:effectExtent l="0" t="0" r="7620" b="7620"/>
            <wp:docPr id="1" name="Image 1" descr="C:\Users\Andra Morosi\Desktop\pix website_2016\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a Morosi\Desktop\pix website_2016\img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28" w:rsidRDefault="00FB6B28" w:rsidP="00560F02"/>
    <w:p w:rsidR="00FB6B28" w:rsidRDefault="00FB6B28" w:rsidP="00560F02">
      <w:r>
        <w:t>Page</w:t>
      </w:r>
      <w:r w:rsidR="00CE2BC4">
        <w:t xml:space="preserve"> </w:t>
      </w:r>
      <w:proofErr w:type="gramStart"/>
      <w:r w:rsidR="00CE2BC4">
        <w:t xml:space="preserve">2 </w:t>
      </w:r>
      <w:r>
        <w:t xml:space="preserve"> interne</w:t>
      </w:r>
      <w:proofErr w:type="gramEnd"/>
      <w:r>
        <w:t xml:space="preserve"> gauche : Pavé VISION</w:t>
      </w:r>
      <w:r w:rsidR="00CE2BC4">
        <w:t xml:space="preserve"> ( sans titre)</w:t>
      </w:r>
    </w:p>
    <w:p w:rsidR="00032966" w:rsidRDefault="005962F3" w:rsidP="00560F02">
      <w:r>
        <w:t>C</w:t>
      </w:r>
      <w:r w:rsidR="00C108C4" w:rsidRPr="00C108C4">
        <w:t xml:space="preserve">abinet expert dans l’accompagnement </w:t>
      </w:r>
      <w:r w:rsidR="00C108C4">
        <w:t xml:space="preserve">et le coaching, </w:t>
      </w:r>
      <w:r>
        <w:t>nous opérons en</w:t>
      </w:r>
      <w:r w:rsidR="00C108C4">
        <w:t xml:space="preserve"> France et à l’international à travers </w:t>
      </w:r>
      <w:r>
        <w:t xml:space="preserve">notre réseau de </w:t>
      </w:r>
      <w:proofErr w:type="spellStart"/>
      <w:r>
        <w:t>coachs</w:t>
      </w:r>
      <w:proofErr w:type="spellEnd"/>
      <w:r>
        <w:t xml:space="preserve"> partenaires </w:t>
      </w:r>
      <w:r w:rsidR="00C108C4">
        <w:t xml:space="preserve">pour </w:t>
      </w:r>
      <w:proofErr w:type="spellStart"/>
      <w:r w:rsidR="00C108C4">
        <w:t>co</w:t>
      </w:r>
      <w:proofErr w:type="spellEnd"/>
      <w:r w:rsidR="00C108C4">
        <w:t xml:space="preserve">-créer des solutions sur mesure, </w:t>
      </w:r>
      <w:r>
        <w:t xml:space="preserve">et proposer </w:t>
      </w:r>
      <w:r w:rsidR="00C108C4" w:rsidRPr="00C108C4">
        <w:t xml:space="preserve">des approches </w:t>
      </w:r>
      <w:proofErr w:type="spellStart"/>
      <w:r w:rsidR="00C108C4" w:rsidRPr="00C108C4">
        <w:t>multi-dimensionnelles</w:t>
      </w:r>
      <w:proofErr w:type="spellEnd"/>
      <w:r w:rsidR="00C108C4" w:rsidRPr="00C108C4">
        <w:t xml:space="preserve"> face aux enjeux de plus en p</w:t>
      </w:r>
      <w:r w:rsidR="00B7089A">
        <w:t>lus complexes des organisations.</w:t>
      </w:r>
    </w:p>
    <w:p w:rsidR="00CE2BC4" w:rsidRDefault="00CE2BC4" w:rsidP="00560F02"/>
    <w:p w:rsidR="005962F3" w:rsidRPr="00CE2BC4" w:rsidRDefault="00CE2BC4" w:rsidP="00560F02">
      <w:r w:rsidRPr="00CE2BC4">
        <w:t xml:space="preserve">Page </w:t>
      </w:r>
      <w:r w:rsidRPr="00CE2BC4">
        <w:t xml:space="preserve">2 </w:t>
      </w:r>
      <w:r w:rsidRPr="00CE2BC4">
        <w:t>interne</w:t>
      </w:r>
      <w:r w:rsidRPr="00CE2BC4">
        <w:t xml:space="preserve"> gauche : </w:t>
      </w:r>
      <w:r w:rsidRPr="00CE2BC4">
        <w:t>Pavé VALEURS</w:t>
      </w:r>
    </w:p>
    <w:p w:rsidR="005962F3" w:rsidRPr="00FB6B28" w:rsidRDefault="005962F3" w:rsidP="00560F02">
      <w:pPr>
        <w:rPr>
          <w:b/>
        </w:rPr>
      </w:pPr>
      <w:r>
        <w:t xml:space="preserve">Notre </w:t>
      </w:r>
      <w:proofErr w:type="gramStart"/>
      <w:r w:rsidR="009F629C">
        <w:t>expertise</w:t>
      </w:r>
      <w:r>
        <w:t>:</w:t>
      </w:r>
      <w:proofErr w:type="gramEnd"/>
      <w:r>
        <w:t xml:space="preserve"> </w:t>
      </w:r>
      <w:r w:rsidRPr="00FB6B28">
        <w:rPr>
          <w:b/>
        </w:rPr>
        <w:t>Le Lien</w:t>
      </w:r>
      <w:r w:rsidR="00CE2BC4">
        <w:rPr>
          <w:b/>
        </w:rPr>
        <w:t xml:space="preserve"> </w:t>
      </w:r>
    </w:p>
    <w:p w:rsidR="00032966" w:rsidRDefault="005962F3" w:rsidP="00560F02">
      <w:r>
        <w:t xml:space="preserve">Nous le cultivons à travers la confiance </w:t>
      </w:r>
      <w:r w:rsidR="009F629C">
        <w:t>tissée</w:t>
      </w:r>
      <w:r>
        <w:t xml:space="preserve"> avec nos clients</w:t>
      </w:r>
      <w:r w:rsidR="009F629C">
        <w:t>, ainsi que</w:t>
      </w:r>
      <w:r>
        <w:t xml:space="preserve"> </w:t>
      </w:r>
      <w:r w:rsidR="00B7089A">
        <w:t>par</w:t>
      </w:r>
      <w:r w:rsidR="00032966">
        <w:t xml:space="preserve"> nos méthodes d’</w:t>
      </w:r>
      <w:r w:rsidR="00550328">
        <w:t>accompagnement</w:t>
      </w:r>
      <w:r>
        <w:t xml:space="preserve"> qui</w:t>
      </w:r>
      <w:r w:rsidR="00032966" w:rsidRPr="00032966">
        <w:t xml:space="preserve"> </w:t>
      </w:r>
      <w:r>
        <w:t xml:space="preserve">mettent </w:t>
      </w:r>
      <w:r w:rsidR="00550328">
        <w:t>au centre</w:t>
      </w:r>
      <w:r w:rsidR="00B7089A">
        <w:t xml:space="preserve"> de tout dispositif</w:t>
      </w:r>
      <w:r w:rsidR="00B7089A" w:rsidRPr="00B7089A">
        <w:t xml:space="preserve"> </w:t>
      </w:r>
      <w:r w:rsidR="00B7089A" w:rsidRPr="00B7089A">
        <w:rPr>
          <w:b/>
        </w:rPr>
        <w:t>la relation à l’autre</w:t>
      </w:r>
      <w:r w:rsidR="00550328">
        <w:t xml:space="preserve">, </w:t>
      </w:r>
      <w:r w:rsidR="009F629C">
        <w:t xml:space="preserve">en stimulant la curiosité et le respect de la différence, en </w:t>
      </w:r>
      <w:r w:rsidR="00FB6B28">
        <w:t xml:space="preserve">libérant les énergies, </w:t>
      </w:r>
      <w:r w:rsidR="009F629C">
        <w:t xml:space="preserve">en </w:t>
      </w:r>
      <w:r w:rsidR="00FB6B28">
        <w:t>ouvrant la voie de l</w:t>
      </w:r>
      <w:r w:rsidR="00032966">
        <w:t>’innovation et d</w:t>
      </w:r>
      <w:r w:rsidR="00FB6B28">
        <w:t>e l</w:t>
      </w:r>
      <w:r w:rsidR="00032966">
        <w:t>’intelligence collective</w:t>
      </w:r>
      <w:r w:rsidR="00FB6B28">
        <w:t>,</w:t>
      </w:r>
      <w:r w:rsidR="00032966">
        <w:t xml:space="preserve"> </w:t>
      </w:r>
      <w:r w:rsidR="00032966" w:rsidRPr="00032966">
        <w:t xml:space="preserve">générant </w:t>
      </w:r>
      <w:r w:rsidR="009F629C">
        <w:t xml:space="preserve">ainsi </w:t>
      </w:r>
      <w:r w:rsidR="00032966" w:rsidRPr="00032966">
        <w:t>des résultats saisissants pour les individus, les équipes et les organisations.</w:t>
      </w:r>
    </w:p>
    <w:p w:rsidR="00CE2BC4" w:rsidRDefault="00CE2BC4" w:rsidP="00560F02">
      <w:r>
        <w:t>Remplacer une des photos avec cette rosace relookée par Alex, avec bonne nuance de rouge</w:t>
      </w:r>
    </w:p>
    <w:p w:rsidR="00CE2BC4" w:rsidRDefault="00CE2BC4" w:rsidP="00560F02"/>
    <w:p w:rsidR="00CE2BC4" w:rsidRDefault="00CE2BC4" w:rsidP="00560F02"/>
    <w:p w:rsidR="00CE2BC4" w:rsidRDefault="00CE2BC4" w:rsidP="00560F02">
      <w:r w:rsidRPr="00FB6B2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B7D0F" wp14:editId="3D49A25C">
                <wp:simplePos x="0" y="0"/>
                <wp:positionH relativeFrom="column">
                  <wp:posOffset>132080</wp:posOffset>
                </wp:positionH>
                <wp:positionV relativeFrom="paragraph">
                  <wp:posOffset>123190</wp:posOffset>
                </wp:positionV>
                <wp:extent cx="2402542" cy="1352392"/>
                <wp:effectExtent l="19050" t="19050" r="17145" b="19685"/>
                <wp:wrapNone/>
                <wp:docPr id="6" name="Oval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542" cy="13523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01093394" id="Oval 1030" o:spid="_x0000_s1026" style="position:absolute;margin-left:10.4pt;margin-top:9.7pt;width:189.2pt;height:106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" fillcolor="window" strokecolor="#ddd" strokeweight="3pt"/>
            </w:pict>
          </mc:Fallback>
        </mc:AlternateContent>
      </w:r>
      <w:r w:rsidRPr="00FB6B28">
        <w:drawing>
          <wp:anchor distT="0" distB="0" distL="114300" distR="114300" simplePos="0" relativeHeight="251660288" behindDoc="0" locked="0" layoutInCell="1" allowOverlap="1" wp14:anchorId="3EAE640D" wp14:editId="434117B8">
            <wp:simplePos x="0" y="0"/>
            <wp:positionH relativeFrom="column">
              <wp:posOffset>398145</wp:posOffset>
            </wp:positionH>
            <wp:positionV relativeFrom="paragraph">
              <wp:posOffset>137795</wp:posOffset>
            </wp:positionV>
            <wp:extent cx="1913435" cy="909593"/>
            <wp:effectExtent l="0" t="0" r="0" b="5080"/>
            <wp:wrapNone/>
            <wp:docPr id="22" name="Picture 1034" descr="http://www.google.fr/images?q=tbn:lhrSOKt6jzVjbM:www.ou-pas.net/dynamiqu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034" descr="http://www.google.fr/images?q=tbn:lhrSOKt6jzVjbM:www.ou-pas.net/dynamiqu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35" cy="909593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B2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C9ED6" wp14:editId="1966667D">
                <wp:simplePos x="0" y="0"/>
                <wp:positionH relativeFrom="column">
                  <wp:posOffset>23495</wp:posOffset>
                </wp:positionH>
                <wp:positionV relativeFrom="paragraph">
                  <wp:posOffset>180340</wp:posOffset>
                </wp:positionV>
                <wp:extent cx="884269" cy="451803"/>
                <wp:effectExtent l="0" t="0" r="19050" b="24765"/>
                <wp:wrapNone/>
                <wp:docPr id="9" name="Oval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269" cy="45180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58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Global</w:t>
                            </w:r>
                          </w:p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jc w:val="center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leadership</w:t>
                            </w:r>
                            <w:proofErr w:type="gramEnd"/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7FFC9ED6" id="Oval 1036" o:spid="_x0000_s1026" style="position:absolute;margin-left:1.85pt;margin-top:14.2pt;width:69.65pt;height:35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" fillcolor="#c00000" strokecolor="silver" strokeweight="1.25pt">
                <v:textbox>
                  <w:txbxContent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textAlignment w:val="baseline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 xml:space="preserve">   </w:t>
                      </w:r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Global</w:t>
                      </w:r>
                    </w:p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jc w:val="center"/>
                        <w:textAlignment w:val="baseline"/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leadership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FB6B2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3C319" wp14:editId="737077DC">
                <wp:simplePos x="0" y="0"/>
                <wp:positionH relativeFrom="column">
                  <wp:posOffset>1752600</wp:posOffset>
                </wp:positionH>
                <wp:positionV relativeFrom="paragraph">
                  <wp:posOffset>205740</wp:posOffset>
                </wp:positionV>
                <wp:extent cx="924560" cy="411480"/>
                <wp:effectExtent l="0" t="0" r="10160" b="26670"/>
                <wp:wrapNone/>
                <wp:docPr id="10" name="Oval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41148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58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jc w:val="center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Performance</w:t>
                            </w:r>
                          </w:p>
                          <w:p w:rsidR="00CE2BC4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jc w:val="center"/>
                              <w:textAlignment w:val="baseline"/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Collective</w:t>
                            </w:r>
                          </w:p>
                          <w:p w:rsidR="00CE2BC4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jc w:val="center"/>
                              <w:textAlignment w:val="baseline"/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CE2BC4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textAlignment w:val="baseline"/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3C319" id="Oval 1037" o:spid="_x0000_s1027" style="position:absolute;margin-left:138pt;margin-top:16.2pt;width:72.8pt;height:32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" fillcolor="#c00000" strokecolor="silver" strokeweight="1.25pt">
                <v:textbox>
                  <w:txbxContent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jc w:val="center"/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Performance</w:t>
                      </w:r>
                    </w:p>
                    <w:p w:rsidR="00CE2BC4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jc w:val="center"/>
                        <w:textAlignment w:val="baseline"/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Collective</w:t>
                      </w:r>
                    </w:p>
                    <w:p w:rsidR="00CE2BC4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jc w:val="center"/>
                        <w:textAlignment w:val="baseline"/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</w:p>
                    <w:p w:rsidR="00CE2BC4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textAlignment w:val="baseline"/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</w:p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textAlignment w:val="baseline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FB6B2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98195" wp14:editId="1BED00B5">
                <wp:simplePos x="0" y="0"/>
                <wp:positionH relativeFrom="column">
                  <wp:posOffset>822960</wp:posOffset>
                </wp:positionH>
                <wp:positionV relativeFrom="paragraph">
                  <wp:posOffset>0</wp:posOffset>
                </wp:positionV>
                <wp:extent cx="960120" cy="406400"/>
                <wp:effectExtent l="0" t="0" r="11430" b="12700"/>
                <wp:wrapNone/>
                <wp:docPr id="11" name="Oval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406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58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jc w:val="center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Equipes</w:t>
                            </w:r>
                          </w:p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jc w:val="center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Multiculturelles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F98195" id="Oval 1038" o:spid="_x0000_s1028" style="position:absolute;margin-left:64.8pt;margin-top:0;width:75.6pt;height:3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" fillcolor="#c00000" strokecolor="silver" strokeweight="1.25pt">
                <v:textbox>
                  <w:txbxContent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jc w:val="center"/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Equipes</w:t>
                      </w:r>
                    </w:p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jc w:val="center"/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Multiculturelles</w:t>
                      </w:r>
                    </w:p>
                  </w:txbxContent>
                </v:textbox>
              </v:oval>
            </w:pict>
          </mc:Fallback>
        </mc:AlternateContent>
      </w:r>
      <w:r w:rsidRPr="00FB6B2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49692" wp14:editId="78F146A9">
                <wp:simplePos x="0" y="0"/>
                <wp:positionH relativeFrom="margin">
                  <wp:posOffset>0</wp:posOffset>
                </wp:positionH>
                <wp:positionV relativeFrom="paragraph">
                  <wp:posOffset>708660</wp:posOffset>
                </wp:positionV>
                <wp:extent cx="887730" cy="411480"/>
                <wp:effectExtent l="0" t="0" r="12700" b="26670"/>
                <wp:wrapNone/>
                <wp:docPr id="12" name="Oval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41148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58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jc w:val="center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 xml:space="preserve"> Coaching de </w:t>
                            </w:r>
                          </w:p>
                          <w:p w:rsidR="00CE2BC4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jc w:val="center"/>
                              <w:textAlignment w:val="baseline"/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 xml:space="preserve">Dirigeants </w:t>
                            </w:r>
                          </w:p>
                          <w:p w:rsidR="00CE2BC4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jc w:val="center"/>
                              <w:textAlignment w:val="baseline"/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jc w:val="center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49692" id="Oval 1039" o:spid="_x0000_s1029" style="position:absolute;margin-left:0;margin-top:55.8pt;width:69.9pt;height:32.4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" fillcolor="#c00000" strokecolor="silver" strokeweight="1.25pt">
                <v:textbox>
                  <w:txbxContent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jc w:val="center"/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 xml:space="preserve"> Coaching de </w:t>
                      </w:r>
                    </w:p>
                    <w:p w:rsidR="00CE2BC4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jc w:val="center"/>
                        <w:textAlignment w:val="baseline"/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 xml:space="preserve">Dirigeants </w:t>
                      </w:r>
                    </w:p>
                    <w:p w:rsidR="00CE2BC4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jc w:val="center"/>
                        <w:textAlignment w:val="baseline"/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</w:p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jc w:val="center"/>
                        <w:textAlignment w:val="baseline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FB6B2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36E90" wp14:editId="73A5850B">
                <wp:simplePos x="0" y="0"/>
                <wp:positionH relativeFrom="column">
                  <wp:posOffset>1835150</wp:posOffset>
                </wp:positionH>
                <wp:positionV relativeFrom="paragraph">
                  <wp:posOffset>664845</wp:posOffset>
                </wp:positionV>
                <wp:extent cx="895114" cy="406019"/>
                <wp:effectExtent l="0" t="0" r="15240" b="13335"/>
                <wp:wrapNone/>
                <wp:docPr id="13" name="Oval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114" cy="406019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58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 xml:space="preserve">Intelligence </w:t>
                            </w:r>
                          </w:p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relationnelle</w:t>
                            </w:r>
                            <w:proofErr w:type="gramEnd"/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79B36E90" id="Oval 1040" o:spid="_x0000_s1030" style="position:absolute;margin-left:144.5pt;margin-top:52.35pt;width:70.5pt;height:31.9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" fillcolor="#c00000" strokecolor="silver" strokeweight="1.25pt">
                <v:textbox>
                  <w:txbxContent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 xml:space="preserve">Intelligence </w:t>
                      </w:r>
                    </w:p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textAlignment w:val="baseline"/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relationnelle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FB6B2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F5050" wp14:editId="3338E508">
                <wp:simplePos x="0" y="0"/>
                <wp:positionH relativeFrom="column">
                  <wp:posOffset>838200</wp:posOffset>
                </wp:positionH>
                <wp:positionV relativeFrom="paragraph">
                  <wp:posOffset>1005840</wp:posOffset>
                </wp:positionV>
                <wp:extent cx="1109345" cy="452755"/>
                <wp:effectExtent l="0" t="0" r="26670" b="23495"/>
                <wp:wrapNone/>
                <wp:docPr id="14" name="Oval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45275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58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Management &amp;</w:t>
                            </w:r>
                          </w:p>
                          <w:p w:rsidR="00CE2BC4" w:rsidRPr="00FB6B28" w:rsidRDefault="00CE2BC4" w:rsidP="00CE2BC4">
                            <w:pPr>
                              <w:pStyle w:val="NormalWeb"/>
                              <w:spacing w:before="0" w:beforeAutospacing="0" w:after="0" w:afterAutospacing="0" w:line="264" w:lineRule="auto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FB6B28">
                              <w:rPr>
                                <w:rFonts w:ascii="Gill Sans MT" w:hAnsi="Gill Sans MT" w:cstheme="minorBidi"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 xml:space="preserve">   Leadership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7F5050" id="Oval 1041" o:spid="_x0000_s1031" style="position:absolute;margin-left:66pt;margin-top:79.2pt;width:87.35pt;height:35.6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" fillcolor="#c00000" strokecolor="silver" strokeweight="1.25pt">
                <v:textbox>
                  <w:txbxContent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Management &amp;</w:t>
                      </w:r>
                    </w:p>
                    <w:p w:rsidR="00CE2BC4" w:rsidRPr="00FB6B28" w:rsidRDefault="00CE2BC4" w:rsidP="00CE2BC4">
                      <w:pPr>
                        <w:pStyle w:val="NormalWeb"/>
                        <w:spacing w:before="0" w:beforeAutospacing="0" w:after="0" w:afterAutospacing="0" w:line="264" w:lineRule="auto"/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FB6B28">
                        <w:rPr>
                          <w:rFonts w:ascii="Gill Sans MT" w:hAnsi="Gill Sans MT" w:cstheme="minorBidi"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 xml:space="preserve">   Leadership</w:t>
                      </w:r>
                    </w:p>
                  </w:txbxContent>
                </v:textbox>
              </v:oval>
            </w:pict>
          </mc:Fallback>
        </mc:AlternateContent>
      </w:r>
    </w:p>
    <w:p w:rsidR="00CE2BC4" w:rsidRDefault="00CE2BC4" w:rsidP="00560F02"/>
    <w:p w:rsidR="00CE2BC4" w:rsidRDefault="00CE2BC4" w:rsidP="00560F02"/>
    <w:p w:rsidR="00CE2BC4" w:rsidRDefault="00CE2BC4" w:rsidP="00560F02"/>
    <w:p w:rsidR="00CE2BC4" w:rsidRDefault="00CE2BC4" w:rsidP="00560F02"/>
    <w:p w:rsidR="00CE2BC4" w:rsidRDefault="00CE2BC4" w:rsidP="00560F02"/>
    <w:p w:rsidR="00B7089A" w:rsidRDefault="00B7089A" w:rsidP="00560F02"/>
    <w:p w:rsidR="00CE2BC4" w:rsidRDefault="00CE2BC4" w:rsidP="00560F02">
      <w:r>
        <w:t>Page 2 interne gauche : Pavé Mission</w:t>
      </w:r>
    </w:p>
    <w:p w:rsidR="00CE2BC4" w:rsidRDefault="009F629C" w:rsidP="00560F02">
      <w:r>
        <w:t>Notre mission</w:t>
      </w:r>
    </w:p>
    <w:p w:rsidR="009F629C" w:rsidRDefault="009F629C" w:rsidP="00560F02">
      <w:r>
        <w:t xml:space="preserve">Vous </w:t>
      </w:r>
      <w:proofErr w:type="spellStart"/>
      <w:r>
        <w:t>accompagner</w:t>
      </w:r>
      <w:proofErr w:type="spellEnd"/>
      <w:r>
        <w:t xml:space="preserve"> lors des phases de transitions avec excellence et professionnalisme, en vous soutenant dans la valorisation du potentiel humain, de la synergie des talents et de la diversité culturelle.</w:t>
      </w:r>
    </w:p>
    <w:p w:rsidR="00DF5A3D" w:rsidRDefault="00DF5A3D" w:rsidP="00560F02"/>
    <w:p w:rsidR="00CE2BC4" w:rsidRDefault="00DF5A3D" w:rsidP="00560F02">
      <w:r>
        <w:t>Page 3</w:t>
      </w:r>
    </w:p>
    <w:p w:rsidR="00CE2BC4" w:rsidRDefault="008B014C" w:rsidP="00560F02">
      <w:r w:rsidRPr="00FF5664">
        <w:rPr>
          <w:rFonts w:ascii="Arial" w:eastAsia="Times New Roman" w:hAnsi="Arial" w:cs="Arial"/>
          <w:noProof/>
          <w:color w:val="333333"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336C67" wp14:editId="68D2A613">
                <wp:simplePos x="0" y="0"/>
                <wp:positionH relativeFrom="page">
                  <wp:posOffset>2354580</wp:posOffset>
                </wp:positionH>
                <wp:positionV relativeFrom="paragraph">
                  <wp:posOffset>138430</wp:posOffset>
                </wp:positionV>
                <wp:extent cx="5067300" cy="2392680"/>
                <wp:effectExtent l="0" t="0" r="1905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664" w:rsidRPr="00FF5664" w:rsidRDefault="00FF5664" w:rsidP="00FF566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36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Coach Professionnel Certifiée, International Coach </w:t>
                            </w:r>
                            <w:proofErr w:type="spellStart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Federation</w:t>
                            </w:r>
                            <w:proofErr w:type="spellEnd"/>
                          </w:p>
                          <w:p w:rsidR="00FF5664" w:rsidRPr="00FF5664" w:rsidRDefault="00FF5664" w:rsidP="00FF566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36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Coach de Dirigeants certifiée Marshall Goldsmith Stakeholder Centered Coach</w:t>
                            </w:r>
                            <w:r w:rsidR="008B014C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, UK</w:t>
                            </w:r>
                          </w:p>
                          <w:p w:rsidR="00FF5664" w:rsidRPr="00FF5664" w:rsidRDefault="00FF5664" w:rsidP="00FF566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36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Coach Systémique pour Equipes et Organisations, Centre for Right Relationship</w:t>
                            </w:r>
                          </w:p>
                          <w:p w:rsidR="00FF5664" w:rsidRPr="00FF5664" w:rsidRDefault="00FF5664" w:rsidP="00FF566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36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Coach </w:t>
                            </w:r>
                            <w:proofErr w:type="spellStart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co-actif</w:t>
                            </w:r>
                            <w:proofErr w:type="spellEnd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, CTI, Coaches Training Institute</w:t>
                            </w:r>
                            <w:r w:rsidR="008B014C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, Paris</w:t>
                            </w:r>
                          </w:p>
                          <w:p w:rsidR="00FF5664" w:rsidRPr="00FF5664" w:rsidRDefault="00FF5664" w:rsidP="00FF566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36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Coaching &amp; </w:t>
                            </w:r>
                            <w:proofErr w:type="spellStart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Modeling</w:t>
                            </w:r>
                            <w:proofErr w:type="spellEnd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, NLPU, Californie, R. Dilts &amp; J. </w:t>
                            </w:r>
                            <w:proofErr w:type="spellStart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DeLozier</w:t>
                            </w:r>
                            <w:proofErr w:type="spellEnd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 </w:t>
                            </w:r>
                          </w:p>
                          <w:p w:rsidR="00FF5664" w:rsidRPr="00FF5664" w:rsidRDefault="00FF5664" w:rsidP="00FF566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36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Maître Praticien en Programmation </w:t>
                            </w:r>
                            <w:proofErr w:type="spellStart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Neuro-Linguistique</w:t>
                            </w:r>
                            <w:proofErr w:type="spellEnd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, ITS, </w:t>
                            </w:r>
                            <w:r w:rsidR="008B014C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UK</w:t>
                            </w:r>
                          </w:p>
                          <w:p w:rsidR="00FF5664" w:rsidRPr="00FF5664" w:rsidRDefault="00FF5664" w:rsidP="00FF566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36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B.A. - </w:t>
                            </w:r>
                            <w:proofErr w:type="spellStart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Bachelor</w:t>
                            </w:r>
                            <w:proofErr w:type="spellEnd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 of Arts</w:t>
                            </w:r>
                            <w:r w:rsidR="008B014C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 (</w:t>
                            </w:r>
                            <w:proofErr w:type="spellStart"/>
                            <w:r w:rsidR="008B014C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Hons</w:t>
                            </w:r>
                            <w:proofErr w:type="spellEnd"/>
                            <w:r w:rsidR="008B014C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)</w:t>
                            </w:r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 Fre</w:t>
                            </w:r>
                            <w:r w:rsidR="008B014C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nch / International Relations, </w:t>
                            </w:r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Victoria </w:t>
                            </w:r>
                            <w:proofErr w:type="spellStart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University</w:t>
                            </w:r>
                            <w:proofErr w:type="spellEnd"/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 xml:space="preserve"> Wellington, NZ. </w:t>
                            </w:r>
                          </w:p>
                          <w:p w:rsidR="00FF5664" w:rsidRPr="00FF5664" w:rsidRDefault="00FF5664" w:rsidP="00FF566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36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F5664">
                              <w:rPr>
                                <w:rFonts w:ascii="Arial" w:eastAsia="Times New Roman" w:hAnsi="Arial" w:cs="Arial"/>
                                <w:color w:val="333333"/>
                                <w:sz w:val="16"/>
                                <w:szCs w:val="16"/>
                                <w:lang w:eastAsia="fr-FR"/>
                              </w:rPr>
                              <w:t>DESS Interprète de Conférence, ESIT, Paris</w:t>
                            </w:r>
                          </w:p>
                          <w:p w:rsidR="00FF5664" w:rsidRDefault="00FF5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36C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margin-left:185.4pt;margin-top:10.9pt;width:399pt;height:188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">
                <v:textbox>
                  <w:txbxContent>
                    <w:p w:rsidR="00FF5664" w:rsidRPr="00FF5664" w:rsidRDefault="00FF5664" w:rsidP="00FF566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36" w:lineRule="atLeast"/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</w:pPr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Coach Professionnel Certifiée, International Coach </w:t>
                      </w:r>
                      <w:proofErr w:type="spellStart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Federation</w:t>
                      </w:r>
                      <w:proofErr w:type="spellEnd"/>
                    </w:p>
                    <w:p w:rsidR="00FF5664" w:rsidRPr="00FF5664" w:rsidRDefault="00FF5664" w:rsidP="00FF566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36" w:lineRule="atLeast"/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</w:pPr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Coach de Dirigeants certifiée Marshall Goldsmith Stakeholder Centered Coach</w:t>
                      </w:r>
                      <w:r w:rsidR="008B014C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, UK</w:t>
                      </w:r>
                    </w:p>
                    <w:p w:rsidR="00FF5664" w:rsidRPr="00FF5664" w:rsidRDefault="00FF5664" w:rsidP="00FF566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36" w:lineRule="atLeast"/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</w:pPr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Coach Systémique pour Equipes et Organisations, Centre for Right Relationship</w:t>
                      </w:r>
                    </w:p>
                    <w:p w:rsidR="00FF5664" w:rsidRPr="00FF5664" w:rsidRDefault="00FF5664" w:rsidP="00FF566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36" w:lineRule="atLeast"/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</w:pPr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Coach </w:t>
                      </w:r>
                      <w:proofErr w:type="spellStart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co-actif</w:t>
                      </w:r>
                      <w:proofErr w:type="spellEnd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, CTI, Coaches Training Institute</w:t>
                      </w:r>
                      <w:r w:rsidR="008B014C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, Paris</w:t>
                      </w:r>
                    </w:p>
                    <w:p w:rsidR="00FF5664" w:rsidRPr="00FF5664" w:rsidRDefault="00FF5664" w:rsidP="00FF566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36" w:lineRule="atLeast"/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</w:pPr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Coaching &amp; </w:t>
                      </w:r>
                      <w:proofErr w:type="spellStart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Modeling</w:t>
                      </w:r>
                      <w:proofErr w:type="spellEnd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, NLPU, Californie, R. Dilts &amp; J. </w:t>
                      </w:r>
                      <w:proofErr w:type="spellStart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DeLozier</w:t>
                      </w:r>
                      <w:proofErr w:type="spellEnd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 </w:t>
                      </w:r>
                    </w:p>
                    <w:p w:rsidR="00FF5664" w:rsidRPr="00FF5664" w:rsidRDefault="00FF5664" w:rsidP="00FF566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36" w:lineRule="atLeast"/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</w:pPr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Maître Praticien en Programmation </w:t>
                      </w:r>
                      <w:proofErr w:type="spellStart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Neuro-Linguistique</w:t>
                      </w:r>
                      <w:proofErr w:type="spellEnd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, ITS, </w:t>
                      </w:r>
                      <w:r w:rsidR="008B014C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UK</w:t>
                      </w:r>
                    </w:p>
                    <w:p w:rsidR="00FF5664" w:rsidRPr="00FF5664" w:rsidRDefault="00FF5664" w:rsidP="00FF566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36" w:lineRule="atLeast"/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</w:pPr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B.A. - </w:t>
                      </w:r>
                      <w:proofErr w:type="spellStart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Bachelor</w:t>
                      </w:r>
                      <w:proofErr w:type="spellEnd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 of Arts</w:t>
                      </w:r>
                      <w:r w:rsidR="008B014C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 (</w:t>
                      </w:r>
                      <w:proofErr w:type="spellStart"/>
                      <w:r w:rsidR="008B014C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Hons</w:t>
                      </w:r>
                      <w:proofErr w:type="spellEnd"/>
                      <w:r w:rsidR="008B014C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)</w:t>
                      </w:r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 Fre</w:t>
                      </w:r>
                      <w:r w:rsidR="008B014C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nch / International Relations, </w:t>
                      </w:r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Victoria </w:t>
                      </w:r>
                      <w:proofErr w:type="spellStart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University</w:t>
                      </w:r>
                      <w:proofErr w:type="spellEnd"/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 xml:space="preserve"> Wellington, NZ. </w:t>
                      </w:r>
                    </w:p>
                    <w:p w:rsidR="00FF5664" w:rsidRPr="00FF5664" w:rsidRDefault="00FF5664" w:rsidP="00FF566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36" w:lineRule="atLeast"/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</w:pPr>
                      <w:r w:rsidRPr="00FF5664">
                        <w:rPr>
                          <w:rFonts w:ascii="Arial" w:eastAsia="Times New Roman" w:hAnsi="Arial" w:cs="Arial"/>
                          <w:color w:val="333333"/>
                          <w:sz w:val="16"/>
                          <w:szCs w:val="16"/>
                          <w:lang w:eastAsia="fr-FR"/>
                        </w:rPr>
                        <w:t>DESS Interprète de Conférence, ESIT, Paris</w:t>
                      </w:r>
                    </w:p>
                    <w:p w:rsidR="00FF5664" w:rsidRDefault="00FF5664"/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 w:rsidR="00FB3FA7">
        <w:t>Coach Fondatrice</w:t>
      </w:r>
      <w:proofErr w:type="gramEnd"/>
      <w:r w:rsidR="00FB3FA7">
        <w:t xml:space="preserve"> </w:t>
      </w:r>
    </w:p>
    <w:p w:rsidR="00FB3FA7" w:rsidRDefault="00FB3FA7" w:rsidP="00560F02">
      <w:r>
        <w:t>Andra Morosi</w:t>
      </w:r>
    </w:p>
    <w:p w:rsidR="00FF5664" w:rsidRDefault="00FB3FA7" w:rsidP="00FF5664">
      <w:pPr>
        <w:shd w:val="clear" w:color="auto" w:fill="FFFFFF"/>
        <w:spacing w:before="100" w:beforeAutospacing="1" w:after="100" w:afterAutospacing="1" w:line="336" w:lineRule="atLeast"/>
        <w:ind w:left="142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FB3FA7">
        <w:rPr>
          <w:noProof/>
          <w:lang w:eastAsia="fr-FR"/>
        </w:rPr>
        <w:drawing>
          <wp:inline distT="0" distB="0" distL="0" distR="0" wp14:anchorId="7F127EE7" wp14:editId="039B5297">
            <wp:extent cx="854740" cy="975360"/>
            <wp:effectExtent l="0" t="0" r="2540" b="0"/>
            <wp:docPr id="23" name="Image 23" descr="C:\Users\Andra Morosi\Desktop\pix website_2016\Your coach Andra Moro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a Morosi\Desktop\pix website_2016\Your coach Andra Moro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96" cy="99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664" w:rsidRPr="00FF5664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</w:p>
    <w:p w:rsidR="00FF5664" w:rsidRDefault="00FF5664" w:rsidP="00FF5664">
      <w:pPr>
        <w:shd w:val="clear" w:color="auto" w:fill="FFFFFF"/>
        <w:spacing w:before="100" w:beforeAutospacing="1" w:after="100" w:afterAutospacing="1" w:line="336" w:lineRule="atLeast"/>
        <w:ind w:left="142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noProof/>
          <w:lang w:eastAsia="fr-FR"/>
        </w:rPr>
        <w:drawing>
          <wp:inline distT="0" distB="0" distL="0" distR="0" wp14:anchorId="78BC2945" wp14:editId="658821AB">
            <wp:extent cx="845820" cy="444208"/>
            <wp:effectExtent l="0" t="0" r="0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24" cy="45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B3FA7" w:rsidRDefault="00FB3FA7" w:rsidP="00560F02"/>
    <w:p w:rsidR="00DF5A3D" w:rsidRDefault="008B014C" w:rsidP="00DF5A3D">
      <w:pPr>
        <w:pStyle w:val="Sansinterligne"/>
        <w:jc w:val="both"/>
        <w:rPr>
          <w:lang w:eastAsia="fr-FR"/>
        </w:rPr>
      </w:pPr>
      <w:r>
        <w:t xml:space="preserve">Passionnée par </w:t>
      </w:r>
      <w:r w:rsidRPr="008B014C">
        <w:t>l</w:t>
      </w:r>
      <w:r>
        <w:t xml:space="preserve">es rapports humains et </w:t>
      </w:r>
      <w:r w:rsidRPr="008B014C">
        <w:t>l’</w:t>
      </w:r>
      <w:r>
        <w:t>international</w:t>
      </w:r>
      <w:r w:rsidRPr="008B014C">
        <w:t xml:space="preserve">, coach senior avec plus de </w:t>
      </w:r>
      <w:r w:rsidR="00DF5A3D">
        <w:t xml:space="preserve">20 ans d’expérience </w:t>
      </w:r>
      <w:r w:rsidR="00DF5A3D" w:rsidRPr="00DF5A3D">
        <w:rPr>
          <w:rFonts w:eastAsiaTheme="minorEastAsia"/>
          <w:kern w:val="24"/>
        </w:rPr>
        <w:t>en conseil et accompagnement des entreprises</w:t>
      </w:r>
      <w:r w:rsidR="00DF5A3D" w:rsidRPr="00DF5A3D">
        <w:rPr>
          <w:rFonts w:eastAsiaTheme="minorEastAsia"/>
          <w:kern w:val="24"/>
        </w:rPr>
        <w:t xml:space="preserve">, </w:t>
      </w:r>
      <w:r w:rsidRPr="00DF5A3D">
        <w:t xml:space="preserve">Andra </w:t>
      </w:r>
      <w:r w:rsidR="00DF5A3D">
        <w:rPr>
          <w:lang w:eastAsia="fr-FR"/>
        </w:rPr>
        <w:t xml:space="preserve">est reconnue </w:t>
      </w:r>
      <w:r>
        <w:rPr>
          <w:lang w:eastAsia="fr-FR"/>
        </w:rPr>
        <w:t xml:space="preserve">par ses clients comme un vrai </w:t>
      </w:r>
      <w:r w:rsidRPr="008B014C">
        <w:rPr>
          <w:lang w:eastAsia="fr-FR"/>
        </w:rPr>
        <w:t xml:space="preserve">catalyseur de talents et accélérateur de la performance </w:t>
      </w:r>
      <w:r>
        <w:rPr>
          <w:lang w:eastAsia="fr-FR"/>
        </w:rPr>
        <w:t xml:space="preserve">individuelle et </w:t>
      </w:r>
      <w:r w:rsidRPr="008B014C">
        <w:rPr>
          <w:lang w:eastAsia="fr-FR"/>
        </w:rPr>
        <w:t>collective</w:t>
      </w:r>
      <w:r>
        <w:rPr>
          <w:lang w:eastAsia="fr-FR"/>
        </w:rPr>
        <w:t xml:space="preserve">. </w:t>
      </w:r>
    </w:p>
    <w:p w:rsidR="00DF5A3D" w:rsidRDefault="008B014C" w:rsidP="00DF5A3D">
      <w:pPr>
        <w:pStyle w:val="Sansinterligne"/>
        <w:jc w:val="both"/>
        <w:rPr>
          <w:lang w:eastAsia="fr-FR"/>
        </w:rPr>
      </w:pPr>
      <w:r>
        <w:rPr>
          <w:lang w:eastAsia="fr-FR"/>
        </w:rPr>
        <w:t>Multiculture</w:t>
      </w:r>
      <w:r w:rsidR="00DF5A3D">
        <w:rPr>
          <w:lang w:eastAsia="fr-FR"/>
        </w:rPr>
        <w:t>lle et multi-référentielle par essence,</w:t>
      </w:r>
      <w:r>
        <w:rPr>
          <w:lang w:eastAsia="fr-FR"/>
        </w:rPr>
        <w:t xml:space="preserve"> elle a fondé le cabinet en 2009 et accompagne des dirigeants, leaders et équipes dans de grands groupes internationaux lors des transitions</w:t>
      </w:r>
      <w:r w:rsidR="00DF5A3D">
        <w:rPr>
          <w:lang w:eastAsia="fr-FR"/>
        </w:rPr>
        <w:t xml:space="preserve"> et projets de transformation. </w:t>
      </w:r>
      <w:r>
        <w:rPr>
          <w:lang w:eastAsia="fr-FR"/>
        </w:rPr>
        <w:t xml:space="preserve"> </w:t>
      </w:r>
      <w:r w:rsidR="00DF5A3D">
        <w:rPr>
          <w:lang w:eastAsia="fr-FR"/>
        </w:rPr>
        <w:t xml:space="preserve">Elle travaille en étroite collaboration avec une équipe de </w:t>
      </w:r>
      <w:proofErr w:type="spellStart"/>
      <w:r w:rsidR="00DF5A3D">
        <w:rPr>
          <w:lang w:eastAsia="fr-FR"/>
        </w:rPr>
        <w:t>coachs</w:t>
      </w:r>
      <w:proofErr w:type="spellEnd"/>
      <w:r w:rsidR="00DF5A3D">
        <w:rPr>
          <w:lang w:eastAsia="fr-FR"/>
        </w:rPr>
        <w:t xml:space="preserve"> partenaires internationaux, partageant les mêmes valeurs.</w:t>
      </w:r>
    </w:p>
    <w:p w:rsidR="00DF5A3D" w:rsidRDefault="00DF5A3D" w:rsidP="00DF5A3D">
      <w:pPr>
        <w:pStyle w:val="Sansinterligne"/>
        <w:jc w:val="both"/>
      </w:pPr>
      <w:r w:rsidRPr="00DF5A3D">
        <w:t>La cohérence, le pragmatisme, l’esprit positif et l’orientation résultat, en même temps que le dynamisme, l’humour et le plaisir, caractérisent ses interventions qui mettent l’humain au centre de tout dispositif d’accompagnement.</w:t>
      </w:r>
      <w:r>
        <w:t xml:space="preserve"> </w:t>
      </w:r>
    </w:p>
    <w:p w:rsidR="00DF5A3D" w:rsidRDefault="00DF5A3D" w:rsidP="00DF5A3D">
      <w:pPr>
        <w:pStyle w:val="Sansinterligne"/>
        <w:jc w:val="both"/>
      </w:pPr>
      <w:r>
        <w:t xml:space="preserve">Le cabinet intervient en France et à l’international, en présentiel et à distance ou en modules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.</w:t>
      </w:r>
    </w:p>
    <w:p w:rsidR="00DF5A3D" w:rsidRPr="00DF5A3D" w:rsidRDefault="00DF5A3D" w:rsidP="00DF5A3D">
      <w:pPr>
        <w:pStyle w:val="Sansinterligne"/>
        <w:jc w:val="both"/>
      </w:pPr>
    </w:p>
    <w:p w:rsidR="00FB3FA7" w:rsidRPr="008B014C" w:rsidRDefault="00FB3FA7" w:rsidP="00560F02"/>
    <w:p w:rsidR="00DF5A3D" w:rsidRPr="00DF5A3D" w:rsidRDefault="00DF5A3D" w:rsidP="002F0B8A">
      <w:pPr>
        <w:spacing w:after="0" w:line="25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DF5A3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« Très agréable de travailler avec Andra – dynamique, enthousiaste et avec un haut niveau d’exigence. Elle a une fine compréhension des situations complexes, des enjeux et des organisations. Grâce à son écoute et son empathie elle perçoit les besoins implicites (...) »</w:t>
      </w:r>
      <w:r w:rsidR="002F0B8A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Pr="00DF5A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MC.A., DRH groupe international, FMCG</w:t>
      </w:r>
    </w:p>
    <w:p w:rsidR="00FB3FA7" w:rsidRDefault="00FB3FA7" w:rsidP="00560F02"/>
    <w:p w:rsidR="00FB6B28" w:rsidRDefault="00FB6B28" w:rsidP="00560F02">
      <w:bookmarkStart w:id="0" w:name="_GoBack"/>
      <w:bookmarkEnd w:id="0"/>
    </w:p>
    <w:sectPr w:rsidR="00FB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57C76"/>
    <w:multiLevelType w:val="multilevel"/>
    <w:tmpl w:val="363E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02"/>
    <w:rsid w:val="00032966"/>
    <w:rsid w:val="002F0B8A"/>
    <w:rsid w:val="004E503B"/>
    <w:rsid w:val="00550328"/>
    <w:rsid w:val="00560F02"/>
    <w:rsid w:val="005962F3"/>
    <w:rsid w:val="006043F2"/>
    <w:rsid w:val="008B014C"/>
    <w:rsid w:val="008E6A05"/>
    <w:rsid w:val="009F629C"/>
    <w:rsid w:val="00B7089A"/>
    <w:rsid w:val="00C108C4"/>
    <w:rsid w:val="00CE2BC4"/>
    <w:rsid w:val="00DF5A3D"/>
    <w:rsid w:val="00FB3FA7"/>
    <w:rsid w:val="00FB6B28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0C8B"/>
  <w15:chartTrackingRefBased/>
  <w15:docId w15:val="{6AC927A7-BDB2-4E0F-A64B-1241D39D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4E5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fr/imgres?imgurl=http://www.ou-pas.net/dynamique.jpg&amp;imgrefurl=http://www.ou-pas.net/ccfc_dico_art.htm&amp;h=232&amp;w=195&amp;sz=25&amp;tbnid=lhrSOKt6jzVjbM:&amp;tbnh=103&amp;tbnw=86&amp;hl=fr&amp;start=58&amp;prev=/images?q=dynamique&amp;start=40&amp;svnum=10&amp;hl=fr&amp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Morosi</dc:creator>
  <cp:keywords/>
  <dc:description/>
  <cp:lastModifiedBy>Andra Morosi</cp:lastModifiedBy>
  <cp:revision>2</cp:revision>
  <dcterms:created xsi:type="dcterms:W3CDTF">2016-04-17T14:14:00Z</dcterms:created>
  <dcterms:modified xsi:type="dcterms:W3CDTF">2016-04-17T17:20:00Z</dcterms:modified>
</cp:coreProperties>
</file>